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9" w:rsidRPr="00667E39" w:rsidRDefault="00667E39" w:rsidP="00667E39">
      <w:pPr>
        <w:rPr>
          <w:rFonts w:eastAsia="Times New Roman" w:cs="Times New Roman"/>
          <w:b/>
          <w:bCs/>
          <w:lang w:eastAsia="ru-RU"/>
        </w:rPr>
      </w:pPr>
      <w:r w:rsidRPr="00667E39">
        <w:rPr>
          <w:rFonts w:eastAsia="Times New Roman" w:cs="Times New Roman"/>
          <w:b/>
          <w:bCs/>
          <w:lang w:eastAsia="ru-RU"/>
        </w:rPr>
        <w:t>Определен порядок рассмотрения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РФ</w:t>
      </w:r>
    </w:p>
    <w:p w:rsidR="00667E39" w:rsidRPr="00667E39" w:rsidRDefault="00667E39" w:rsidP="00667E39">
      <w:pPr>
        <w:rPr>
          <w:rFonts w:ascii="Verdana" w:eastAsia="Times New Roman" w:hAnsi="Verdana" w:cs="Times New Roman"/>
          <w:lang w:eastAsia="ru-RU"/>
        </w:rPr>
      </w:pPr>
      <w:r w:rsidRPr="00667E39">
        <w:rPr>
          <w:rFonts w:eastAsia="Times New Roman" w:cs="Times New Roman"/>
          <w:bCs/>
          <w:lang w:eastAsia="ru-RU"/>
        </w:rPr>
        <w:t xml:space="preserve">Прокуратура </w:t>
      </w:r>
      <w:proofErr w:type="spellStart"/>
      <w:r w:rsidRPr="00667E39">
        <w:rPr>
          <w:rFonts w:eastAsia="Times New Roman" w:cs="Times New Roman"/>
          <w:bCs/>
          <w:lang w:eastAsia="ru-RU"/>
        </w:rPr>
        <w:t>Лахендпохского</w:t>
      </w:r>
      <w:proofErr w:type="spellEnd"/>
      <w:r w:rsidRPr="00667E39">
        <w:rPr>
          <w:rFonts w:eastAsia="Times New Roman" w:cs="Times New Roman"/>
          <w:bCs/>
          <w:lang w:eastAsia="ru-RU"/>
        </w:rPr>
        <w:t xml:space="preserve"> района информирует, что</w:t>
      </w:r>
      <w:r w:rsidRPr="00667E39">
        <w:rPr>
          <w:rFonts w:eastAsia="Times New Roman" w:cs="Times New Roman"/>
          <w:b/>
          <w:bCs/>
          <w:lang w:eastAsia="ru-RU"/>
        </w:rPr>
        <w:t xml:space="preserve"> </w:t>
      </w:r>
      <w:r w:rsidRPr="00667E39">
        <w:t xml:space="preserve">Постановлением Правительства РФ от 14.09.2020 № 1424 утверждено Положение о рассмотрении заявок на получение права пользования недрами для геологического изучения в целях поиска </w:t>
      </w:r>
      <w:bookmarkStart w:id="0" w:name="_GoBack"/>
      <w:bookmarkEnd w:id="0"/>
      <w:r w:rsidRPr="00667E39">
        <w:t>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Федерации.</w:t>
      </w:r>
    </w:p>
    <w:p w:rsidR="00667E39" w:rsidRPr="00667E39" w:rsidRDefault="00667E39" w:rsidP="00667E39">
      <w:pPr>
        <w:rPr>
          <w:rFonts w:ascii="Verdana" w:eastAsia="Times New Roman" w:hAnsi="Verdana" w:cs="Times New Roman"/>
          <w:lang w:eastAsia="ru-RU"/>
        </w:rPr>
      </w:pPr>
      <w:r w:rsidRPr="00667E39">
        <w:rPr>
          <w:rFonts w:eastAsia="Times New Roman" w:cs="Times New Roman"/>
          <w:lang w:eastAsia="ru-RU"/>
        </w:rPr>
        <w:t>Право пользования участком недр предоставляется юридическим лицам, которые созданы в соответствии с законодательством РФ, если Правительством РФ в интересах обеспечения обороны страны и безопасности государства по представлению Минобороны России и (или) ФСБ России не установлены дополнительные требования к созданным в соответствии с законодательством РФ юридическим лицам с участием иностранных инвесторов, которые вправе осуществлять геологическое изучение участков недр.</w:t>
      </w:r>
    </w:p>
    <w:p w:rsidR="00667E39" w:rsidRPr="00667E39" w:rsidRDefault="00667E39" w:rsidP="00667E39">
      <w:pPr>
        <w:rPr>
          <w:rFonts w:ascii="Verdana" w:eastAsia="Times New Roman" w:hAnsi="Verdana" w:cs="Times New Roman"/>
          <w:lang w:eastAsia="ru-RU"/>
        </w:rPr>
      </w:pPr>
      <w:r w:rsidRPr="00667E39">
        <w:rPr>
          <w:rFonts w:eastAsia="Times New Roman" w:cs="Times New Roman"/>
          <w:lang w:eastAsia="ru-RU"/>
        </w:rPr>
        <w:t>Прием заявок осуществляется с 1 декабря текущего года по 31 января следующего года и с 1 июня по 31 июля текущего года.</w:t>
      </w:r>
    </w:p>
    <w:p w:rsidR="00667E39" w:rsidRPr="00667E39" w:rsidRDefault="00667E39" w:rsidP="00667E39">
      <w:pPr>
        <w:rPr>
          <w:rFonts w:ascii="Verdana" w:eastAsia="Times New Roman" w:hAnsi="Verdana" w:cs="Times New Roman"/>
          <w:lang w:eastAsia="ru-RU"/>
        </w:rPr>
      </w:pPr>
      <w:r w:rsidRPr="00667E39">
        <w:rPr>
          <w:rFonts w:eastAsia="Times New Roman" w:cs="Times New Roman"/>
          <w:lang w:eastAsia="ru-RU"/>
        </w:rPr>
        <w:t xml:space="preserve">Заявители подают в </w:t>
      </w:r>
      <w:proofErr w:type="spellStart"/>
      <w:r w:rsidRPr="00667E39">
        <w:rPr>
          <w:rFonts w:eastAsia="Times New Roman" w:cs="Times New Roman"/>
          <w:lang w:eastAsia="ru-RU"/>
        </w:rPr>
        <w:t>Роснедра</w:t>
      </w:r>
      <w:proofErr w:type="spellEnd"/>
      <w:r w:rsidRPr="00667E39">
        <w:rPr>
          <w:rFonts w:eastAsia="Times New Roman" w:cs="Times New Roman"/>
          <w:lang w:eastAsia="ru-RU"/>
        </w:rPr>
        <w:t xml:space="preserve"> заявку с приложением определенных документов и сведений лично, почтовым отправлением или с использованием личного кабинета </w:t>
      </w:r>
      <w:proofErr w:type="spellStart"/>
      <w:r w:rsidRPr="00667E39">
        <w:rPr>
          <w:rFonts w:eastAsia="Times New Roman" w:cs="Times New Roman"/>
          <w:lang w:eastAsia="ru-RU"/>
        </w:rPr>
        <w:t>недропользователя</w:t>
      </w:r>
      <w:proofErr w:type="spellEnd"/>
      <w:r w:rsidRPr="00667E39">
        <w:rPr>
          <w:rFonts w:eastAsia="Times New Roman" w:cs="Times New Roman"/>
          <w:lang w:eastAsia="ru-RU"/>
        </w:rPr>
        <w:t>. Требование о представлении иных документов и сведений не допускается.</w:t>
      </w:r>
    </w:p>
    <w:p w:rsidR="00667E39" w:rsidRPr="00667E39" w:rsidRDefault="00667E39" w:rsidP="00667E39">
      <w:pPr>
        <w:rPr>
          <w:rFonts w:ascii="Verdana" w:eastAsia="Times New Roman" w:hAnsi="Verdana" w:cs="Times New Roman"/>
          <w:lang w:eastAsia="ru-RU"/>
        </w:rPr>
      </w:pPr>
      <w:r w:rsidRPr="00667E39">
        <w:rPr>
          <w:rFonts w:eastAsia="Times New Roman" w:cs="Times New Roman"/>
          <w:lang w:eastAsia="ru-RU"/>
        </w:rPr>
        <w:t>Определены правила вскрытия поданных на бумажном носителе заявок или открытия доступа к поданным в форме электронных документов заявкам, правила проверки содержания заявок, рассмотрения заявок и подготовки проекта решения Правительства РФ о предоставлении права пользования участком недр, а также проекта условий такого пользования.</w:t>
      </w:r>
    </w:p>
    <w:p w:rsidR="00422221" w:rsidRPr="00667E39" w:rsidRDefault="00422221" w:rsidP="00667E39"/>
    <w:sectPr w:rsidR="00422221" w:rsidRPr="00667E39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AAF"/>
    <w:rsid w:val="001809EE"/>
    <w:rsid w:val="00422221"/>
    <w:rsid w:val="00425AAF"/>
    <w:rsid w:val="00667E39"/>
    <w:rsid w:val="009A4F33"/>
    <w:rsid w:val="00D347A9"/>
    <w:rsid w:val="00D76DF5"/>
    <w:rsid w:val="00F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Ильмаст Александр Николаевич</dc:creator>
  <cp:lastModifiedBy>User</cp:lastModifiedBy>
  <cp:revision>2</cp:revision>
  <dcterms:created xsi:type="dcterms:W3CDTF">2020-12-22T14:22:00Z</dcterms:created>
  <dcterms:modified xsi:type="dcterms:W3CDTF">2020-12-22T14:22:00Z</dcterms:modified>
</cp:coreProperties>
</file>